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250" w:rsidRPr="000C7250" w:rsidRDefault="000C7250" w:rsidP="000C7250">
      <w:pPr>
        <w:suppressAutoHyphens w:val="0"/>
        <w:autoSpaceDN/>
        <w:spacing w:line="276" w:lineRule="auto"/>
        <w:jc w:val="right"/>
        <w:textAlignment w:val="auto"/>
        <w:rPr>
          <w:rFonts w:ascii="Arial" w:hAnsi="Arial" w:cs="Arial"/>
          <w:sz w:val="28"/>
          <w:szCs w:val="28"/>
          <w:lang w:eastAsia="it-IT"/>
        </w:rPr>
      </w:pPr>
      <w:r w:rsidRPr="000C7250">
        <w:rPr>
          <w:noProof/>
          <w:lang w:eastAsia="it-IT"/>
        </w:rPr>
        <w:drawing>
          <wp:anchor distT="0" distB="2921" distL="114300" distR="114300" simplePos="0" relativeHeight="251662336"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C7250">
        <w:rPr>
          <w:rFonts w:ascii="Arial" w:hAnsi="Arial" w:cs="Arial"/>
          <w:sz w:val="28"/>
          <w:szCs w:val="28"/>
          <w:lang w:eastAsia="it-IT"/>
        </w:rPr>
        <w:t>Comune di Cavaria con Premezzo</w:t>
      </w:r>
    </w:p>
    <w:p w:rsidR="000C7250" w:rsidRPr="000C7250" w:rsidRDefault="000C7250" w:rsidP="000C7250">
      <w:pPr>
        <w:suppressAutoHyphens w:val="0"/>
        <w:autoSpaceDN/>
        <w:spacing w:after="600" w:line="276" w:lineRule="auto"/>
        <w:jc w:val="right"/>
        <w:textAlignment w:val="auto"/>
        <w:rPr>
          <w:rFonts w:ascii="Arial" w:hAnsi="Arial" w:cs="Arial"/>
          <w:lang w:eastAsia="it-IT"/>
        </w:rPr>
      </w:pPr>
      <w:r w:rsidRPr="000C7250">
        <w:rPr>
          <w:noProof/>
          <w:lang w:eastAsia="it-IT"/>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F5F8210" id="Connettore diritto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0C7250">
        <w:rPr>
          <w:rFonts w:ascii="Arial" w:hAnsi="Arial" w:cs="Arial"/>
          <w:lang w:eastAsia="it-IT"/>
        </w:rPr>
        <w:t>Provincia di Varese</w:t>
      </w:r>
    </w:p>
    <w:p w:rsidR="0071709C" w:rsidRPr="000C7250" w:rsidRDefault="00900413">
      <w:pPr>
        <w:widowControl w:val="0"/>
        <w:spacing w:before="120" w:line="312" w:lineRule="auto"/>
        <w:jc w:val="center"/>
        <w:rPr>
          <w:sz w:val="2"/>
          <w:szCs w:val="2"/>
        </w:rPr>
      </w:pPr>
      <w:r w:rsidRPr="000C7250">
        <w:rPr>
          <w:noProof/>
          <w:sz w:val="2"/>
          <w:szCs w:val="2"/>
          <w:lang w:eastAsia="it-I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895353" cy="826773"/>
                <wp:effectExtent l="0" t="0" r="19047" b="11427"/>
                <wp:wrapSquare wrapText="bothSides"/>
                <wp:docPr id="2" name="Casella di testo 2"/>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71709C" w:rsidRDefault="00900413">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71709C" w:rsidRDefault="00900413">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9.3pt;margin-top:0;width:70.5pt;height:65.1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" strokeweight=".26467mm">
                <v:textbox>
                  <w:txbxContent>
                    <w:p w:rsidR="0071709C" w:rsidRDefault="00900413">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71709C" w:rsidRDefault="00900413">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anchorx="margin"/>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7"/>
      </w:tblGrid>
      <w:tr w:rsidR="0071709C">
        <w:trPr>
          <w:jc w:val="cent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09C" w:rsidRDefault="00900413">
            <w:pPr>
              <w:widowControl w:val="0"/>
              <w:spacing w:before="240"/>
              <w:jc w:val="center"/>
              <w:rPr>
                <w:rFonts w:ascii="Arial" w:hAnsi="Arial" w:cs="Arial"/>
                <w:b/>
                <w:color w:val="000000"/>
                <w:lang w:eastAsia="it-IT"/>
              </w:rPr>
            </w:pPr>
            <w:r>
              <w:rPr>
                <w:rFonts w:ascii="Arial" w:hAnsi="Arial" w:cs="Arial"/>
                <w:b/>
                <w:color w:val="000000"/>
                <w:lang w:eastAsia="it-IT"/>
              </w:rPr>
              <w:t>Produzione, trasformazione e distribuzione di prodotti di origine animale (macelli, caseifici, prodotti ittici, uova e altro)</w:t>
            </w:r>
          </w:p>
          <w:p w:rsidR="0071709C" w:rsidRDefault="00900413">
            <w:pPr>
              <w:autoSpaceDE w:val="0"/>
              <w:spacing w:before="240"/>
              <w:jc w:val="center"/>
              <w:rPr>
                <w:rFonts w:ascii="Arial" w:hAnsi="Arial" w:cs="Arial"/>
                <w:b/>
                <w:color w:val="000000"/>
                <w:lang w:eastAsia="it-IT"/>
              </w:rPr>
            </w:pPr>
            <w:r>
              <w:rPr>
                <w:rFonts w:ascii="Arial" w:hAnsi="Arial" w:cs="Arial"/>
                <w:b/>
                <w:color w:val="000000"/>
                <w:lang w:eastAsia="it-IT"/>
              </w:rPr>
              <w:t>SEGNALAZIONE CERTIFICATA DI INIZIO ATTIVITÀ CONDIZIONATA</w:t>
            </w:r>
          </w:p>
          <w:p w:rsidR="0071709C" w:rsidRDefault="00900413">
            <w:pPr>
              <w:widowControl w:val="0"/>
              <w:tabs>
                <w:tab w:val="left" w:pos="3960"/>
                <w:tab w:val="left" w:pos="8500"/>
              </w:tabs>
              <w:spacing w:after="240" w:line="312" w:lineRule="auto"/>
              <w:jc w:val="center"/>
            </w:pPr>
            <w:r>
              <w:rPr>
                <w:rFonts w:ascii="Arial" w:hAnsi="Arial" w:cs="Arial"/>
                <w:i/>
                <w:color w:val="000000"/>
                <w:sz w:val="16"/>
                <w:szCs w:val="16"/>
                <w:lang w:eastAsia="it-IT"/>
              </w:rPr>
              <w:t xml:space="preserve"> (artt. 19 e 19bis, c.3, L. n. 241/1990 e </w:t>
            </w:r>
            <w:r w:rsidR="00996C88">
              <w:rPr>
                <w:rFonts w:ascii="Arial" w:hAnsi="Arial" w:cs="Arial"/>
                <w:i/>
                <w:color w:val="000000"/>
                <w:sz w:val="16"/>
                <w:szCs w:val="16"/>
                <w:lang w:eastAsia="it-IT"/>
              </w:rPr>
              <w:t>D.Lgs.</w:t>
            </w:r>
            <w:r>
              <w:rPr>
                <w:rFonts w:ascii="Arial" w:hAnsi="Arial" w:cs="Arial"/>
                <w:i/>
                <w:color w:val="000000"/>
                <w:sz w:val="16"/>
                <w:szCs w:val="16"/>
                <w:lang w:eastAsia="it-IT"/>
              </w:rPr>
              <w:t xml:space="preserve"> n. 222/2016, Tabella A), punto 1.10, Attività n. 37</w:t>
            </w:r>
          </w:p>
        </w:tc>
      </w:tr>
    </w:tbl>
    <w:p w:rsidR="0071709C" w:rsidRDefault="00900413">
      <w:pPr>
        <w:widowControl w:val="0"/>
        <w:tabs>
          <w:tab w:val="right" w:leader="dot" w:pos="9639"/>
        </w:tabs>
        <w:spacing w:before="100" w:after="100"/>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1709C" w:rsidRDefault="00900413">
      <w:pPr>
        <w:spacing w:before="100" w:after="100"/>
      </w:pPr>
      <w:r>
        <w:rPr>
          <w:rFonts w:ascii="Arial" w:hAnsi="Arial" w:cs="Arial"/>
          <w:sz w:val="20"/>
          <w:szCs w:val="20"/>
        </w:rPr>
        <w:t>Protocollo n. ....................... Data di protocollazione ........./......../............</w:t>
      </w:r>
    </w:p>
    <w:p w:rsidR="0071709C" w:rsidRDefault="00900413">
      <w:pPr>
        <w:shd w:val="clear" w:color="auto" w:fill="FFFFFF"/>
        <w:spacing w:before="100" w:after="100"/>
        <w:jc w:val="both"/>
        <w:rPr>
          <w:rFonts w:ascii="Arial" w:hAnsi="Arial" w:cs="Arial"/>
          <w:sz w:val="20"/>
          <w:szCs w:val="20"/>
        </w:rPr>
      </w:pPr>
      <w:r>
        <w:rPr>
          <w:rFonts w:ascii="Arial" w:hAnsi="Arial" w:cs="Arial"/>
          <w:sz w:val="20"/>
          <w:szCs w:val="20"/>
        </w:rPr>
        <w:t>N.B. Copia della Scia dovrà essere presentata alla CC.I.AA. entro i termini di legge per gli adempimenti connessi al Registro Imprese.</w:t>
      </w:r>
    </w:p>
    <w:p w:rsidR="0071709C" w:rsidRDefault="00900413">
      <w:pPr>
        <w:shd w:val="clear" w:color="auto" w:fill="FFFFFF"/>
        <w:spacing w:before="100" w:after="100"/>
        <w:jc w:val="both"/>
        <w:rPr>
          <w:rFonts w:ascii="Arial" w:hAnsi="Arial" w:cs="Arial"/>
          <w:sz w:val="20"/>
          <w:szCs w:val="20"/>
        </w:rPr>
      </w:pPr>
      <w:r>
        <w:rPr>
          <w:rFonts w:ascii="Arial" w:hAnsi="Arial" w:cs="Arial"/>
          <w:sz w:val="20"/>
          <w:szCs w:val="20"/>
        </w:rPr>
        <w:t>L’istanza di autorizzazione verrà trasmessa dal SUAP alla Regione territorialmente competente.</w:t>
      </w:r>
    </w:p>
    <w:p w:rsidR="0071709C" w:rsidRDefault="00900413">
      <w:pPr>
        <w:spacing w:before="100" w:after="100"/>
        <w:rPr>
          <w:rFonts w:ascii="Arial" w:hAnsi="Arial" w:cs="Arial"/>
          <w:sz w:val="20"/>
          <w:szCs w:val="20"/>
        </w:rPr>
      </w:pPr>
      <w:r>
        <w:rPr>
          <w:rFonts w:ascii="Arial" w:hAnsi="Arial" w:cs="Arial"/>
          <w:sz w:val="20"/>
          <w:szCs w:val="20"/>
        </w:rPr>
        <w:t>Il sottoscritto ................................................................. nato a ............................................ il ......./....../............</w:t>
      </w:r>
    </w:p>
    <w:p w:rsidR="0071709C" w:rsidRDefault="00900413">
      <w:pPr>
        <w:widowControl w:val="0"/>
        <w:tabs>
          <w:tab w:val="left" w:pos="5103"/>
        </w:tabs>
        <w:spacing w:before="100" w:after="100"/>
        <w:jc w:val="both"/>
        <w:rPr>
          <w:rFonts w:ascii="Arial" w:hAnsi="Arial" w:cs="Arial"/>
          <w:sz w:val="20"/>
          <w:szCs w:val="20"/>
        </w:rPr>
      </w:pPr>
      <w:r>
        <w:rPr>
          <w:rFonts w:ascii="Arial" w:hAnsi="Arial" w:cs="Arial"/>
          <w:sz w:val="20"/>
          <w:szCs w:val="20"/>
        </w:rPr>
        <w:t>Nazionalità ................................ residente in ....................................... Via ........................................ n. ..........</w:t>
      </w:r>
    </w:p>
    <w:p w:rsidR="0071709C" w:rsidRDefault="00900413">
      <w:pPr>
        <w:widowControl w:val="0"/>
        <w:tabs>
          <w:tab w:val="left" w:pos="3969"/>
          <w:tab w:val="left" w:pos="9639"/>
        </w:tabs>
        <w:spacing w:before="100" w:after="100"/>
        <w:jc w:val="both"/>
        <w:rPr>
          <w:rFonts w:ascii="Arial" w:hAnsi="Arial" w:cs="Arial"/>
          <w:sz w:val="20"/>
          <w:szCs w:val="20"/>
        </w:rPr>
      </w:pPr>
      <w:r>
        <w:rPr>
          <w:rFonts w:ascii="Arial" w:hAnsi="Arial" w:cs="Arial"/>
          <w:sz w:val="20"/>
          <w:szCs w:val="20"/>
        </w:rPr>
        <w:t>Telefono ........................................................... casella PEC .............................................................................</w:t>
      </w:r>
    </w:p>
    <w:p w:rsidR="0071709C" w:rsidRDefault="00900413">
      <w:pPr>
        <w:widowControl w:val="0"/>
        <w:spacing w:before="100" w:after="100"/>
        <w:rPr>
          <w:rFonts w:ascii="Arial" w:hAnsi="Arial" w:cs="Arial"/>
          <w:sz w:val="20"/>
          <w:szCs w:val="20"/>
        </w:rPr>
      </w:pPr>
      <w:r>
        <w:rPr>
          <w:rFonts w:ascii="Arial" w:hAnsi="Arial" w:cs="Arial"/>
          <w:sz w:val="20"/>
          <w:szCs w:val="20"/>
        </w:rPr>
        <w:t>nella sua qualità di:</w:t>
      </w:r>
    </w:p>
    <w:p w:rsidR="0071709C" w:rsidRDefault="00900413">
      <w:pPr>
        <w:widowControl w:val="0"/>
        <w:spacing w:before="100" w:after="100"/>
        <w:ind w:left="340"/>
      </w:pPr>
      <w:r>
        <w:rPr>
          <w:rFonts w:ascii="Wingdings" w:eastAsia="Wingdings" w:hAnsi="Wingdings" w:cs="Wingdings"/>
        </w:rPr>
        <w:t></w:t>
      </w:r>
      <w:r>
        <w:rPr>
          <w:rFonts w:ascii="Arial" w:hAnsi="Arial" w:cs="Arial"/>
          <w:sz w:val="20"/>
          <w:szCs w:val="20"/>
        </w:rPr>
        <w:tab/>
        <w:t>titolare della omonima ditta individuale</w:t>
      </w:r>
    </w:p>
    <w:p w:rsidR="0071709C" w:rsidRDefault="00900413">
      <w:pPr>
        <w:widowControl w:val="0"/>
        <w:spacing w:before="100" w:after="100"/>
        <w:ind w:left="340"/>
      </w:pPr>
      <w:r>
        <w:rPr>
          <w:rFonts w:ascii="Wingdings" w:eastAsia="Wingdings" w:hAnsi="Wingdings" w:cs="Wingdings"/>
        </w:rPr>
        <w:t></w:t>
      </w:r>
      <w:r>
        <w:rPr>
          <w:rFonts w:ascii="Arial" w:hAnsi="Arial" w:cs="Arial"/>
          <w:sz w:val="20"/>
          <w:szCs w:val="20"/>
        </w:rPr>
        <w:tab/>
        <w:t>legale rappresentante della società .......................................................................................................</w:t>
      </w:r>
    </w:p>
    <w:p w:rsidR="0071709C" w:rsidRDefault="00900413">
      <w:pPr>
        <w:widowControl w:val="0"/>
        <w:tabs>
          <w:tab w:val="left" w:pos="567"/>
          <w:tab w:val="left" w:pos="6804"/>
        </w:tabs>
        <w:spacing w:before="100" w:after="100"/>
        <w:ind w:left="340"/>
        <w:rPr>
          <w:rFonts w:ascii="Arial" w:hAnsi="Arial" w:cs="Arial"/>
          <w:sz w:val="20"/>
          <w:szCs w:val="20"/>
        </w:rPr>
      </w:pPr>
      <w:r>
        <w:rPr>
          <w:rFonts w:ascii="Arial" w:hAnsi="Arial" w:cs="Arial"/>
          <w:sz w:val="20"/>
          <w:szCs w:val="20"/>
        </w:rPr>
        <w:t>avente sede ....................................................................</w:t>
      </w:r>
    </w:p>
    <w:p w:rsidR="0071709C" w:rsidRDefault="00900413">
      <w:pPr>
        <w:widowControl w:val="0"/>
        <w:tabs>
          <w:tab w:val="left" w:pos="567"/>
          <w:tab w:val="left" w:pos="6804"/>
        </w:tabs>
        <w:spacing w:before="100" w:after="100"/>
        <w:ind w:left="340"/>
        <w:rPr>
          <w:rFonts w:ascii="Arial" w:hAnsi="Arial" w:cs="Arial"/>
          <w:sz w:val="20"/>
          <w:szCs w:val="20"/>
        </w:rPr>
      </w:pPr>
      <w:r>
        <w:rPr>
          <w:rFonts w:ascii="Arial" w:hAnsi="Arial" w:cs="Arial"/>
          <w:sz w:val="20"/>
          <w:szCs w:val="20"/>
        </w:rPr>
        <w:t>CF/P.IVA .........................................................................</w:t>
      </w:r>
    </w:p>
    <w:p w:rsidR="0071709C" w:rsidRDefault="00900413">
      <w:pPr>
        <w:widowControl w:val="0"/>
        <w:tabs>
          <w:tab w:val="left" w:pos="7371"/>
          <w:tab w:val="left" w:pos="9639"/>
        </w:tabs>
        <w:spacing w:before="100" w:after="100"/>
        <w:ind w:left="340"/>
        <w:jc w:val="both"/>
      </w:pPr>
      <w:r>
        <w:rPr>
          <w:rFonts w:ascii="Arial" w:hAnsi="Arial" w:cs="Arial"/>
          <w:color w:val="000000"/>
          <w:sz w:val="20"/>
          <w:szCs w:val="20"/>
        </w:rPr>
        <w:t xml:space="preserve">Nr. di iscrizione al Registro Imprese </w:t>
      </w:r>
      <w:r>
        <w:rPr>
          <w:rFonts w:ascii="Arial" w:eastAsia="MS Gothic" w:hAnsi="Arial" w:cs="Arial"/>
          <w:color w:val="000000"/>
          <w:sz w:val="20"/>
          <w:szCs w:val="20"/>
        </w:rPr>
        <w:t>...</w:t>
      </w:r>
      <w:r>
        <w:rPr>
          <w:rFonts w:ascii="Arial" w:hAnsi="Arial" w:cs="Arial"/>
          <w:color w:val="000000"/>
          <w:sz w:val="20"/>
          <w:szCs w:val="20"/>
        </w:rPr>
        <w:t>................................. del ...</w:t>
      </w:r>
      <w:r>
        <w:rPr>
          <w:rFonts w:ascii="Arial" w:hAnsi="Arial" w:cs="Arial"/>
          <w:sz w:val="20"/>
          <w:szCs w:val="20"/>
        </w:rPr>
        <w:t>..../....../............</w:t>
      </w:r>
    </w:p>
    <w:p w:rsidR="0071709C" w:rsidRDefault="00900413">
      <w:pPr>
        <w:spacing w:before="240"/>
        <w:jc w:val="center"/>
        <w:rPr>
          <w:rFonts w:ascii="Arial" w:hAnsi="Arial" w:cs="Arial"/>
          <w:b/>
          <w:sz w:val="20"/>
          <w:szCs w:val="20"/>
          <w:lang w:eastAsia="it-IT"/>
        </w:rPr>
      </w:pPr>
      <w:r>
        <w:rPr>
          <w:rFonts w:ascii="Arial" w:hAnsi="Arial" w:cs="Arial"/>
          <w:b/>
          <w:sz w:val="20"/>
          <w:szCs w:val="20"/>
          <w:lang w:eastAsia="it-IT"/>
        </w:rPr>
        <w:t>SEGNALA</w:t>
      </w:r>
    </w:p>
    <w:p w:rsidR="0071709C" w:rsidRDefault="00900413">
      <w:pPr>
        <w:spacing w:after="240"/>
        <w:jc w:val="center"/>
      </w:pPr>
      <w:r>
        <w:rPr>
          <w:rFonts w:ascii="Arial" w:hAnsi="Arial" w:cs="Arial"/>
          <w:i/>
          <w:sz w:val="16"/>
          <w:szCs w:val="20"/>
          <w:lang w:eastAsia="it-IT"/>
        </w:rPr>
        <w:t xml:space="preserve">in relazione al disposto degli </w:t>
      </w:r>
      <w:proofErr w:type="spellStart"/>
      <w:r>
        <w:rPr>
          <w:rFonts w:ascii="Arial" w:hAnsi="Arial" w:cs="Arial"/>
          <w:i/>
          <w:sz w:val="16"/>
          <w:szCs w:val="20"/>
          <w:lang w:eastAsia="it-IT"/>
        </w:rPr>
        <w:t>artt</w:t>
      </w:r>
      <w:proofErr w:type="spellEnd"/>
      <w:r>
        <w:rPr>
          <w:rFonts w:ascii="Arial" w:hAnsi="Arial" w:cs="Arial"/>
          <w:i/>
          <w:sz w:val="16"/>
          <w:szCs w:val="20"/>
          <w:lang w:eastAsia="it-IT"/>
        </w:rPr>
        <w:t xml:space="preserve"> 19 e </w:t>
      </w:r>
      <w:r>
        <w:rPr>
          <w:rFonts w:ascii="Arial" w:hAnsi="Arial" w:cs="Arial"/>
          <w:i/>
          <w:color w:val="000000"/>
          <w:sz w:val="16"/>
          <w:szCs w:val="20"/>
          <w:lang w:eastAsia="it-IT"/>
        </w:rPr>
        <w:t xml:space="preserve">19bis, c.3, Legge n. 241/1990 e del </w:t>
      </w:r>
      <w:r w:rsidR="00996C88">
        <w:rPr>
          <w:rFonts w:ascii="Arial" w:hAnsi="Arial" w:cs="Arial"/>
          <w:i/>
          <w:color w:val="000000"/>
          <w:sz w:val="16"/>
          <w:szCs w:val="20"/>
          <w:lang w:eastAsia="it-IT"/>
        </w:rPr>
        <w:t>D.Lgs.</w:t>
      </w:r>
      <w:r>
        <w:rPr>
          <w:rFonts w:ascii="Arial" w:hAnsi="Arial" w:cs="Arial"/>
          <w:i/>
          <w:color w:val="000000"/>
          <w:sz w:val="16"/>
          <w:szCs w:val="20"/>
          <w:lang w:eastAsia="it-IT"/>
        </w:rPr>
        <w:t xml:space="preserve"> n. 222/2016, Tabella A), punto 1.10, Attività n. 37)</w:t>
      </w:r>
    </w:p>
    <w:tbl>
      <w:tblPr>
        <w:tblW w:w="5000" w:type="pct"/>
        <w:jc w:val="center"/>
        <w:tblCellMar>
          <w:left w:w="10" w:type="dxa"/>
          <w:right w:w="10" w:type="dxa"/>
        </w:tblCellMar>
        <w:tblLook w:val="0000" w:firstRow="0" w:lastRow="0" w:firstColumn="0" w:lastColumn="0" w:noHBand="0" w:noVBand="0"/>
      </w:tblPr>
      <w:tblGrid>
        <w:gridCol w:w="9627"/>
      </w:tblGrid>
      <w:tr w:rsidR="0071709C">
        <w:trPr>
          <w:jc w:val="cent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09C" w:rsidRDefault="00900413">
            <w:pPr>
              <w:tabs>
                <w:tab w:val="right" w:pos="9639"/>
              </w:tabs>
              <w:spacing w:before="120" w:after="120"/>
              <w:ind w:left="306" w:right="312"/>
              <w:jc w:val="both"/>
            </w:pPr>
            <w:r>
              <w:rPr>
                <w:rFonts w:ascii="Arial" w:hAnsi="Arial" w:cs="Arial"/>
                <w:b/>
                <w:color w:val="000000"/>
                <w:sz w:val="20"/>
                <w:szCs w:val="20"/>
                <w:lang w:eastAsia="it-IT"/>
              </w:rPr>
              <w:t xml:space="preserve">L’AVVIO DELL’ATTIVITÀ DI PRODUZIONE, TRASFORMAZIONE E DISTRIBUZIONE DI PRODOTTI DI ORIGINE ANIMALE (MACELLI, CASEIFICI, PRODOTTI ITTICI, UOVA E ALTRO) IN ESERCIZIO DI VICINATO </w:t>
            </w:r>
            <w:r>
              <w:rPr>
                <w:rFonts w:ascii="Arial" w:hAnsi="Arial" w:cs="Arial"/>
                <w:b/>
                <w:color w:val="000000"/>
                <w:sz w:val="20"/>
                <w:szCs w:val="20"/>
                <w:lang w:eastAsia="it-IT"/>
              </w:rPr>
              <w:tab/>
            </w:r>
            <w:r>
              <w:rPr>
                <w:rFonts w:ascii="Wingdings" w:eastAsia="Wingdings" w:hAnsi="Wingdings" w:cs="Wingdings"/>
                <w:sz w:val="28"/>
                <w:szCs w:val="28"/>
              </w:rPr>
              <w:t></w:t>
            </w:r>
          </w:p>
        </w:tc>
      </w:tr>
    </w:tbl>
    <w:p w:rsidR="0071709C" w:rsidRDefault="00900413">
      <w:pPr>
        <w:spacing w:before="100" w:after="100"/>
        <w:jc w:val="both"/>
      </w:pPr>
      <w:r>
        <w:rPr>
          <w:rFonts w:ascii="Arial" w:hAnsi="Arial" w:cs="Arial"/>
          <w:b/>
          <w:sz w:val="20"/>
          <w:szCs w:val="20"/>
          <w:lang w:eastAsia="it-IT"/>
        </w:rPr>
        <w:t>A tal fine,</w:t>
      </w:r>
    </w:p>
    <w:p w:rsidR="0071709C" w:rsidRDefault="00900413">
      <w:pPr>
        <w:spacing w:before="100" w:after="100"/>
        <w:jc w:val="both"/>
      </w:pPr>
      <w:r>
        <w:rPr>
          <w:rFonts w:ascii="Arial" w:hAnsi="Arial" w:cs="Arial"/>
          <w:sz w:val="20"/>
          <w:szCs w:val="20"/>
          <w:lang w:eastAsia="it-IT"/>
        </w:rPr>
        <w:t>consapevole che chi rilascia una dichiarazione falsa, anche in parte, perde i benefici eventualmente conseguiti e subisce sanzioni penali</w:t>
      </w:r>
      <w:r>
        <w:rPr>
          <w:rFonts w:ascii="Arial" w:hAnsi="Arial" w:cs="Arial"/>
          <w:sz w:val="20"/>
          <w:szCs w:val="20"/>
          <w:vertAlign w:val="superscript"/>
          <w:lang w:eastAsia="it-IT"/>
        </w:rPr>
        <w:footnoteReference w:id="1"/>
      </w:r>
    </w:p>
    <w:p w:rsidR="0071709C" w:rsidRDefault="00900413">
      <w:pPr>
        <w:spacing w:before="240" w:after="240"/>
        <w:jc w:val="center"/>
        <w:rPr>
          <w:rFonts w:ascii="Arial" w:hAnsi="Arial" w:cs="Arial"/>
          <w:b/>
          <w:sz w:val="20"/>
          <w:szCs w:val="20"/>
          <w:lang w:eastAsia="it-IT"/>
        </w:rPr>
      </w:pPr>
      <w:r>
        <w:rPr>
          <w:rFonts w:ascii="Arial" w:hAnsi="Arial" w:cs="Arial"/>
          <w:b/>
          <w:sz w:val="20"/>
          <w:szCs w:val="20"/>
          <w:lang w:eastAsia="it-IT"/>
        </w:rPr>
        <w:t>DICHIARA</w:t>
      </w:r>
    </w:p>
    <w:p w:rsidR="0071709C" w:rsidRDefault="00900413">
      <w:pPr>
        <w:widowControl w:val="0"/>
        <w:numPr>
          <w:ilvl w:val="0"/>
          <w:numId w:val="1"/>
        </w:numPr>
        <w:spacing w:before="100" w:after="100"/>
        <w:ind w:left="703"/>
        <w:jc w:val="both"/>
      </w:pPr>
      <w:r>
        <w:rPr>
          <w:rFonts w:ascii="Arial" w:eastAsia="Arial" w:hAnsi="Arial" w:cs="Arial"/>
          <w:color w:val="000000"/>
          <w:sz w:val="20"/>
          <w:szCs w:val="20"/>
        </w:rPr>
        <w:t xml:space="preserve">di essere in possesso dei requisiti morali prescritti dall’art. 71 </w:t>
      </w:r>
      <w:r w:rsidR="00996C88">
        <w:rPr>
          <w:rFonts w:ascii="Arial" w:eastAsia="Arial" w:hAnsi="Arial" w:cs="Arial"/>
          <w:color w:val="000000"/>
          <w:sz w:val="20"/>
          <w:szCs w:val="20"/>
        </w:rPr>
        <w:t>D.Lgs.</w:t>
      </w:r>
      <w:r>
        <w:rPr>
          <w:rFonts w:ascii="Arial" w:eastAsia="Arial" w:hAnsi="Arial" w:cs="Arial"/>
          <w:color w:val="000000"/>
          <w:sz w:val="20"/>
          <w:szCs w:val="20"/>
        </w:rPr>
        <w:t xml:space="preserve"> n. 59/2010 e s.m.i. e che nei propri confronti non sussistono cause di decadenza o sospensione previste dal </w:t>
      </w:r>
      <w:r w:rsidR="00996C88">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rPr>
        <w:footnoteReference w:id="2"/>
      </w:r>
      <w:r>
        <w:rPr>
          <w:rFonts w:ascii="Arial" w:eastAsia="Arial" w:hAnsi="Arial" w:cs="Arial"/>
          <w:color w:val="000000"/>
          <w:sz w:val="20"/>
          <w:szCs w:val="20"/>
        </w:rPr>
        <w:t>;</w:t>
      </w:r>
    </w:p>
    <w:p w:rsidR="0071709C" w:rsidRDefault="00900413">
      <w:pPr>
        <w:widowControl w:val="0"/>
        <w:numPr>
          <w:ilvl w:val="0"/>
          <w:numId w:val="1"/>
        </w:numPr>
        <w:spacing w:before="100" w:after="100"/>
        <w:ind w:left="703"/>
        <w:jc w:val="both"/>
      </w:pPr>
      <w:r>
        <w:rPr>
          <w:rFonts w:ascii="Arial" w:eastAsia="Arial" w:hAnsi="Arial" w:cs="Arial"/>
          <w:color w:val="000000"/>
          <w:sz w:val="20"/>
          <w:szCs w:val="20"/>
        </w:rPr>
        <w:lastRenderedPageBreak/>
        <w:t xml:space="preserve">solo in caso di società: che le persone sotto elencate sono in possesso dei requisiti morali prescritti dalla vigente normativa e che nei propri confronti non sussistono cause di decadenza o sospensione previste dal </w:t>
      </w:r>
      <w:r w:rsidR="00996C88">
        <w:rPr>
          <w:rFonts w:ascii="Arial" w:eastAsia="Arial" w:hAnsi="Arial" w:cs="Arial"/>
          <w:color w:val="000000"/>
          <w:sz w:val="20"/>
          <w:szCs w:val="20"/>
        </w:rPr>
        <w:t>D.Lgs.</w:t>
      </w:r>
      <w:r>
        <w:rPr>
          <w:rFonts w:ascii="Arial" w:eastAsia="Arial" w:hAnsi="Arial" w:cs="Arial"/>
          <w:color w:val="000000"/>
          <w:sz w:val="20"/>
          <w:szCs w:val="20"/>
        </w:rPr>
        <w:t xml:space="preserve"> 159/2011, art. 67:</w:t>
      </w:r>
      <w:r>
        <w:rPr>
          <w:rFonts w:ascii="Arial" w:eastAsia="Arial" w:hAnsi="Arial" w:cs="Arial"/>
          <w:sz w:val="20"/>
          <w:szCs w:val="20"/>
        </w:rPr>
        <w:t xml:space="preserve"> </w:t>
      </w:r>
    </w:p>
    <w:p w:rsidR="0071709C" w:rsidRDefault="00900413">
      <w:pPr>
        <w:widowControl w:val="0"/>
        <w:spacing w:before="100" w:after="100"/>
        <w:ind w:left="709"/>
        <w:jc w:val="both"/>
      </w:pPr>
      <w:r>
        <w:rPr>
          <w:rFonts w:ascii="Arial" w:eastAsia="Arial" w:hAnsi="Arial" w:cs="Arial"/>
          <w:color w:val="000000"/>
          <w:sz w:val="20"/>
          <w:szCs w:val="20"/>
        </w:rPr>
        <w:t>legale rappresentante: ..................................................................;</w:t>
      </w:r>
    </w:p>
    <w:p w:rsidR="0071709C" w:rsidRDefault="00900413">
      <w:pPr>
        <w:widowControl w:val="0"/>
        <w:tabs>
          <w:tab w:val="left" w:pos="9072"/>
        </w:tabs>
        <w:spacing w:before="100" w:after="100"/>
        <w:ind w:left="709"/>
        <w:jc w:val="both"/>
        <w:rPr>
          <w:rFonts w:ascii="Arial" w:eastAsia="Arial" w:hAnsi="Arial" w:cs="Arial"/>
          <w:color w:val="000000"/>
          <w:sz w:val="20"/>
          <w:szCs w:val="20"/>
        </w:rPr>
      </w:pPr>
      <w:r>
        <w:rPr>
          <w:rFonts w:ascii="Arial" w:eastAsia="Arial" w:hAnsi="Arial" w:cs="Arial"/>
          <w:color w:val="000000"/>
          <w:sz w:val="20"/>
          <w:szCs w:val="20"/>
        </w:rPr>
        <w:t xml:space="preserve">socio: ............................................................................................; </w:t>
      </w:r>
    </w:p>
    <w:p w:rsidR="0071709C" w:rsidRDefault="00900413">
      <w:pPr>
        <w:widowControl w:val="0"/>
        <w:tabs>
          <w:tab w:val="left" w:pos="9072"/>
        </w:tabs>
        <w:spacing w:before="100" w:after="100"/>
        <w:ind w:left="709"/>
        <w:jc w:val="both"/>
      </w:pPr>
      <w:r>
        <w:rPr>
          <w:rFonts w:ascii="Arial" w:eastAsia="Arial" w:hAnsi="Arial" w:cs="Arial"/>
          <w:color w:val="000000"/>
          <w:sz w:val="20"/>
          <w:szCs w:val="20"/>
        </w:rPr>
        <w:t>altro: ..............................................................................................;</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della L. 241/90, ai fini avvio dell’attività di produzione, trasformazione e distribuzione di prodotti di origine animale in esercizio di vicinato, occorre produrre la p</w:t>
      </w:r>
      <w:bookmarkStart w:id="0" w:name="_GoBack"/>
      <w:bookmarkEnd w:id="0"/>
      <w:r>
        <w:rPr>
          <w:rFonts w:ascii="Arial" w:eastAsia="Arial" w:hAnsi="Arial" w:cs="Arial"/>
          <w:color w:val="000000"/>
          <w:sz w:val="20"/>
          <w:szCs w:val="20"/>
        </w:rPr>
        <w:t>resente Scia condizionata, comprendente la Scia per l’apertura dell’esercizio di vicinato, più l’istanza di autorizzazione per la produzione, trasformazione e distribuzione di prodotti di origine animale (che è trasmessa a cura del Suap alla regione);</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l’attività di produzione, trasformazione e distribuzione di prodotti di origine animale in esercizio di vicinato, non può essere iniziata fino al rilascio dell’autorizzazione da parte della Regione;</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a conoscenza di tutte le norme e condizioni relative all’esercizio dell’attività di produzione, trasformazione e distribuzione di prodotti di origine animale, impegnandosi a produrre la documentazione che il Comune riterrà necessario acquisire e fornire ogni notizia utile nei termini e modalità richiesti;</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articoli 75 e 76 del D.P.R. 445/2000, che nel caso in cui la Segnalazione contenga false o mendaci dichiarazioni, fatte salve le sanzioni previste dal vigente Codice Penale, essa verrà annullata d'ufficio e in toto ai sensi delle vigenti disposizioni di legge;</w:t>
      </w:r>
    </w:p>
    <w:p w:rsidR="00996C88" w:rsidRPr="00996C88" w:rsidRDefault="00996C88" w:rsidP="00996C88">
      <w:pPr>
        <w:widowControl w:val="0"/>
        <w:numPr>
          <w:ilvl w:val="0"/>
          <w:numId w:val="1"/>
        </w:numPr>
        <w:spacing w:before="100" w:after="100"/>
        <w:ind w:left="703"/>
        <w:jc w:val="both"/>
        <w:rPr>
          <w:rFonts w:ascii="Arial" w:eastAsia="Arial" w:hAnsi="Arial" w:cs="Arial"/>
          <w:color w:val="000000"/>
          <w:sz w:val="20"/>
          <w:szCs w:val="20"/>
        </w:rPr>
      </w:pPr>
      <w:r w:rsidRPr="00996C88">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allegare alla presente, copia della documentazione richiesta dalla modulistica comunale.</w:t>
      </w:r>
    </w:p>
    <w:p w:rsidR="0071709C" w:rsidRDefault="00900413" w:rsidP="000C7250">
      <w:pPr>
        <w:widowControl w:val="0"/>
        <w:spacing w:before="240" w:after="240"/>
      </w:pPr>
      <w:r>
        <w:rPr>
          <w:rFonts w:ascii="Arial" w:eastAsia="Arial" w:hAnsi="Arial" w:cs="Arial"/>
          <w:b/>
          <w:color w:val="000000"/>
          <w:sz w:val="20"/>
          <w:szCs w:val="20"/>
          <w:lang w:eastAsia="it-IT"/>
        </w:rPr>
        <w:t>ALLEGA, a pena di irricevibilità della Segnalazione:</w:t>
      </w:r>
    </w:p>
    <w:p w:rsidR="0071709C" w:rsidRDefault="00900413">
      <w:pPr>
        <w:numPr>
          <w:ilvl w:val="0"/>
          <w:numId w:val="3"/>
        </w:numPr>
        <w:spacing w:before="100" w:after="100"/>
        <w:ind w:left="703"/>
        <w:jc w:val="both"/>
      </w:pPr>
      <w:r>
        <w:rPr>
          <w:rFonts w:ascii="Arial" w:hAnsi="Arial" w:cs="Arial"/>
          <w:sz w:val="20"/>
          <w:szCs w:val="20"/>
          <w:lang w:eastAsia="it-IT"/>
        </w:rPr>
        <w:t>quietanza di versamento diritti di segreteria (</w:t>
      </w:r>
      <w:r>
        <w:rPr>
          <w:rFonts w:ascii="Arial" w:hAnsi="Arial" w:cs="Arial"/>
          <w:sz w:val="20"/>
          <w:szCs w:val="20"/>
          <w:shd w:val="clear" w:color="auto" w:fill="C0C0C0"/>
          <w:lang w:eastAsia="it-IT"/>
        </w:rPr>
        <w:t>qualora previsti…)</w:t>
      </w:r>
      <w:r>
        <w:rPr>
          <w:rFonts w:ascii="Arial" w:hAnsi="Arial" w:cs="Arial"/>
          <w:sz w:val="20"/>
          <w:szCs w:val="20"/>
          <w:lang w:eastAsia="it-IT"/>
        </w:rPr>
        <w:t>;</w:t>
      </w:r>
    </w:p>
    <w:p w:rsidR="0071709C" w:rsidRDefault="00900413">
      <w:pPr>
        <w:widowControl w:val="0"/>
        <w:numPr>
          <w:ilvl w:val="0"/>
          <w:numId w:val="3"/>
        </w:numPr>
        <w:spacing w:before="100" w:after="100"/>
        <w:ind w:left="70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copia documento di identità;</w:t>
      </w:r>
    </w:p>
    <w:p w:rsidR="0071709C" w:rsidRDefault="00900413">
      <w:pPr>
        <w:numPr>
          <w:ilvl w:val="0"/>
          <w:numId w:val="3"/>
        </w:numPr>
        <w:spacing w:before="100" w:after="100"/>
        <w:ind w:left="703"/>
        <w:jc w:val="both"/>
      </w:pPr>
      <w:r>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71709C" w:rsidRDefault="00900413">
      <w:pPr>
        <w:numPr>
          <w:ilvl w:val="0"/>
          <w:numId w:val="3"/>
        </w:numPr>
        <w:spacing w:before="100" w:after="100"/>
        <w:ind w:left="703"/>
        <w:jc w:val="both"/>
      </w:pPr>
      <w:r>
        <w:rPr>
          <w:rFonts w:ascii="Arial" w:hAnsi="Arial" w:cs="Arial"/>
          <w:sz w:val="20"/>
          <w:szCs w:val="20"/>
          <w:lang w:eastAsia="it-IT"/>
        </w:rPr>
        <w:t>procura speciale (</w:t>
      </w:r>
      <w:r>
        <w:rPr>
          <w:rFonts w:ascii="Arial" w:hAnsi="Arial" w:cs="Arial"/>
          <w:sz w:val="20"/>
          <w:szCs w:val="20"/>
          <w:shd w:val="clear" w:color="auto" w:fill="C0C0C0"/>
          <w:lang w:eastAsia="it-IT"/>
        </w:rPr>
        <w:t>solo per le pratiche presentate on-line da un soggetto intermediario);</w:t>
      </w:r>
    </w:p>
    <w:p w:rsidR="0071709C" w:rsidRDefault="00900413">
      <w:pPr>
        <w:numPr>
          <w:ilvl w:val="0"/>
          <w:numId w:val="3"/>
        </w:numPr>
        <w:spacing w:before="100" w:after="100"/>
        <w:ind w:left="703"/>
        <w:jc w:val="both"/>
      </w:pPr>
      <w:r>
        <w:rPr>
          <w:rFonts w:ascii="Arial" w:hAnsi="Arial" w:cs="Arial"/>
          <w:bCs/>
          <w:sz w:val="20"/>
          <w:szCs w:val="20"/>
          <w:lang w:eastAsia="it-IT"/>
        </w:rPr>
        <w:t xml:space="preserve">SCIA </w:t>
      </w:r>
      <w:r>
        <w:rPr>
          <w:rFonts w:ascii="Arial" w:hAnsi="Arial" w:cs="Arial"/>
          <w:sz w:val="20"/>
          <w:szCs w:val="20"/>
        </w:rPr>
        <w:t>per l’apertura dell’esercizio di vicinato</w:t>
      </w:r>
      <w:r>
        <w:rPr>
          <w:rFonts w:ascii="Arial" w:hAnsi="Arial" w:cs="Arial"/>
          <w:bCs/>
          <w:sz w:val="20"/>
          <w:szCs w:val="20"/>
          <w:lang w:eastAsia="it-IT"/>
        </w:rPr>
        <w:t>;</w:t>
      </w:r>
    </w:p>
    <w:p w:rsidR="0071709C" w:rsidRDefault="00900413">
      <w:pPr>
        <w:numPr>
          <w:ilvl w:val="0"/>
          <w:numId w:val="3"/>
        </w:numPr>
        <w:spacing w:before="120" w:after="120"/>
        <w:ind w:left="703"/>
        <w:jc w:val="both"/>
        <w:rPr>
          <w:rFonts w:ascii="Arial" w:hAnsi="Arial" w:cs="Arial"/>
          <w:sz w:val="20"/>
          <w:szCs w:val="20"/>
          <w:lang w:eastAsia="it-IT"/>
        </w:rPr>
      </w:pPr>
      <w:r>
        <w:rPr>
          <w:rFonts w:ascii="Arial" w:hAnsi="Arial" w:cs="Arial"/>
          <w:sz w:val="20"/>
          <w:szCs w:val="20"/>
          <w:lang w:eastAsia="it-IT"/>
        </w:rPr>
        <w:lastRenderedPageBreak/>
        <w:t>Istanza di autorizzazione per la produzione, trasformazione e distribuzione di prodotti di origine animale.</w:t>
      </w:r>
    </w:p>
    <w:p w:rsidR="0071709C" w:rsidRDefault="00900413">
      <w:pPr>
        <w:widowControl w:val="0"/>
        <w:tabs>
          <w:tab w:val="left" w:pos="2410"/>
        </w:tabs>
        <w:spacing w:before="240" w:after="240"/>
        <w:jc w:val="both"/>
      </w:pPr>
      <w:r>
        <w:rPr>
          <w:rFonts w:ascii="Arial" w:eastAsia="Arial" w:hAnsi="Arial" w:cs="Arial"/>
          <w:b/>
          <w:color w:val="000000"/>
          <w:sz w:val="20"/>
          <w:szCs w:val="20"/>
          <w:lang w:eastAsia="it-IT"/>
        </w:rPr>
        <w:t xml:space="preserve">Data </w:t>
      </w:r>
      <w:r>
        <w:rPr>
          <w:rFonts w:ascii="Arial" w:hAnsi="Arial" w:cs="Arial"/>
          <w:color w:val="000000"/>
          <w:sz w:val="20"/>
          <w:szCs w:val="20"/>
        </w:rPr>
        <w:t>...</w:t>
      </w:r>
      <w:r>
        <w:rPr>
          <w:rFonts w:ascii="Arial" w:hAnsi="Arial" w:cs="Arial"/>
          <w:sz w:val="20"/>
          <w:szCs w:val="20"/>
        </w:rPr>
        <w:t>..../....../............</w:t>
      </w:r>
    </w:p>
    <w:p w:rsidR="0071709C" w:rsidRDefault="00900413">
      <w:pPr>
        <w:widowControl w:val="0"/>
        <w:spacing w:before="120" w:after="120"/>
      </w:pPr>
      <w:r>
        <w:rPr>
          <w:rFonts w:ascii="Arial" w:eastAsia="Arial" w:hAnsi="Arial" w:cs="Arial"/>
          <w:color w:val="000000"/>
          <w:sz w:val="20"/>
          <w:szCs w:val="20"/>
          <w:lang w:eastAsia="it-IT"/>
        </w:rPr>
        <w:t>Documento firmato digitalmente ai sensi delle vigenti disposizioni di legge.</w:t>
      </w:r>
    </w:p>
    <w:sectPr w:rsidR="0071709C">
      <w:footerReference w:type="default" r:id="rId8"/>
      <w:footerReference w:type="first" r:id="rId9"/>
      <w:footnotePr>
        <w:pos w:val="beneathText"/>
      </w:footnotePr>
      <w:pgSz w:w="11905" w:h="16837"/>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BE5" w:rsidRDefault="00026BE5">
      <w:r>
        <w:separator/>
      </w:r>
    </w:p>
  </w:endnote>
  <w:endnote w:type="continuationSeparator" w:id="0">
    <w:p w:rsidR="00026BE5" w:rsidRDefault="0002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74E" w:rsidRDefault="00900413">
    <w:pPr>
      <w:suppressAutoHyphens w:val="0"/>
      <w:jc w:val="right"/>
      <w:textAlignment w:val="auto"/>
    </w:pPr>
    <w:bookmarkStart w:id="1" w:name="_Hlk479843000"/>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sidR="000C7250">
      <w:rPr>
        <w:rFonts w:ascii="Arial" w:hAnsi="Arial" w:cs="Arial"/>
        <w:noProof/>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sidR="000C7250">
      <w:rPr>
        <w:rFonts w:ascii="Arial" w:hAnsi="Arial" w:cs="Arial"/>
        <w:bCs/>
        <w:noProof/>
        <w:sz w:val="10"/>
        <w:szCs w:val="10"/>
        <w:lang w:eastAsia="it-IT"/>
      </w:rPr>
      <w:t>2</w:t>
    </w:r>
    <w:r>
      <w:rPr>
        <w:rFonts w:ascii="Arial" w:hAnsi="Arial" w:cs="Arial"/>
        <w:bCs/>
        <w:sz w:val="10"/>
        <w:szCs w:val="10"/>
        <w:lang w:eastAsia="it-IT"/>
      </w:rPr>
      <w:fldChar w:fldCharType="end"/>
    </w:r>
  </w:p>
  <w:bookmarkEnd w:id="1"/>
  <w:p w:rsidR="00AB474E" w:rsidRDefault="00026BE5">
    <w:pPr>
      <w:suppressAutoHyphens w:val="0"/>
      <w:textAlignment w:val="auto"/>
      <w:rPr>
        <w:rFonts w:ascii="Arial" w:hAnsi="Arial" w:cs="Arial"/>
        <w:sz w:val="10"/>
        <w:szCs w:val="10"/>
        <w:lang w:eastAsia="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C88" w:rsidRPr="00996C88" w:rsidRDefault="00996C88" w:rsidP="00996C88">
    <w:pPr>
      <w:suppressAutoHyphens w:val="0"/>
      <w:autoSpaceDN/>
      <w:jc w:val="right"/>
      <w:textAlignment w:val="auto"/>
      <w:rPr>
        <w:rFonts w:ascii="Arial" w:hAnsi="Arial" w:cs="Arial"/>
        <w:sz w:val="10"/>
        <w:szCs w:val="10"/>
        <w:lang w:eastAsia="it-IT"/>
      </w:rPr>
    </w:pPr>
    <w:r w:rsidRPr="00996C88">
      <w:rPr>
        <w:rFonts w:ascii="Arial" w:hAnsi="Arial" w:cs="Arial"/>
        <w:sz w:val="10"/>
        <w:szCs w:val="10"/>
        <w:lang w:eastAsia="it-IT"/>
      </w:rPr>
      <w:t xml:space="preserve">Pag. </w:t>
    </w:r>
    <w:r w:rsidRPr="00996C88">
      <w:rPr>
        <w:rFonts w:ascii="Arial" w:hAnsi="Arial" w:cs="Arial"/>
        <w:sz w:val="10"/>
        <w:szCs w:val="10"/>
        <w:lang w:eastAsia="it-IT"/>
      </w:rPr>
      <w:fldChar w:fldCharType="begin"/>
    </w:r>
    <w:r w:rsidRPr="00996C88">
      <w:rPr>
        <w:rFonts w:ascii="Arial" w:hAnsi="Arial" w:cs="Arial"/>
        <w:sz w:val="10"/>
        <w:szCs w:val="10"/>
        <w:lang w:eastAsia="it-IT"/>
      </w:rPr>
      <w:instrText xml:space="preserve"> PAGE </w:instrText>
    </w:r>
    <w:r w:rsidRPr="00996C88">
      <w:rPr>
        <w:rFonts w:ascii="Arial" w:hAnsi="Arial" w:cs="Arial"/>
        <w:sz w:val="10"/>
        <w:szCs w:val="10"/>
        <w:lang w:eastAsia="it-IT"/>
      </w:rPr>
      <w:fldChar w:fldCharType="separate"/>
    </w:r>
    <w:r w:rsidRPr="00996C88">
      <w:rPr>
        <w:rFonts w:ascii="Arial" w:hAnsi="Arial" w:cs="Arial"/>
        <w:sz w:val="10"/>
        <w:szCs w:val="10"/>
        <w:lang w:eastAsia="it-IT"/>
      </w:rPr>
      <w:t>1</w:t>
    </w:r>
    <w:r w:rsidRPr="00996C88">
      <w:rPr>
        <w:rFonts w:ascii="Arial" w:hAnsi="Arial" w:cs="Arial"/>
        <w:sz w:val="10"/>
        <w:szCs w:val="10"/>
        <w:lang w:eastAsia="it-IT"/>
      </w:rPr>
      <w:fldChar w:fldCharType="end"/>
    </w:r>
    <w:r w:rsidRPr="00996C88">
      <w:rPr>
        <w:rFonts w:ascii="Arial" w:hAnsi="Arial" w:cs="Arial"/>
        <w:sz w:val="10"/>
        <w:szCs w:val="10"/>
        <w:lang w:eastAsia="it-IT"/>
      </w:rPr>
      <w:t xml:space="preserve"> di </w:t>
    </w:r>
    <w:r w:rsidRPr="00996C88">
      <w:rPr>
        <w:rFonts w:ascii="Arial" w:hAnsi="Arial" w:cs="Arial"/>
        <w:bCs/>
        <w:sz w:val="10"/>
        <w:szCs w:val="10"/>
        <w:lang w:eastAsia="it-IT"/>
      </w:rPr>
      <w:fldChar w:fldCharType="begin"/>
    </w:r>
    <w:r w:rsidRPr="00996C88">
      <w:rPr>
        <w:rFonts w:ascii="Arial" w:hAnsi="Arial" w:cs="Arial"/>
        <w:bCs/>
        <w:sz w:val="10"/>
        <w:szCs w:val="10"/>
        <w:lang w:eastAsia="it-IT"/>
      </w:rPr>
      <w:instrText xml:space="preserve"> NUMPAGES </w:instrText>
    </w:r>
    <w:r w:rsidRPr="00996C88">
      <w:rPr>
        <w:rFonts w:ascii="Arial" w:hAnsi="Arial" w:cs="Arial"/>
        <w:bCs/>
        <w:sz w:val="10"/>
        <w:szCs w:val="10"/>
        <w:lang w:eastAsia="it-IT"/>
      </w:rPr>
      <w:fldChar w:fldCharType="separate"/>
    </w:r>
    <w:r w:rsidRPr="00996C88">
      <w:rPr>
        <w:rFonts w:ascii="Arial" w:hAnsi="Arial" w:cs="Arial"/>
        <w:bCs/>
        <w:sz w:val="10"/>
        <w:szCs w:val="10"/>
        <w:lang w:eastAsia="it-IT"/>
      </w:rPr>
      <w:t>2</w:t>
    </w:r>
    <w:r w:rsidRPr="00996C88">
      <w:rPr>
        <w:rFonts w:ascii="Arial" w:hAnsi="Arial" w:cs="Arial"/>
        <w:bCs/>
        <w:sz w:val="10"/>
        <w:szCs w:val="10"/>
        <w:lang w:eastAsia="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BE5" w:rsidRDefault="00026BE5">
      <w:r>
        <w:rPr>
          <w:color w:val="000000"/>
        </w:rPr>
        <w:separator/>
      </w:r>
    </w:p>
  </w:footnote>
  <w:footnote w:type="continuationSeparator" w:id="0">
    <w:p w:rsidR="00026BE5" w:rsidRDefault="00026BE5">
      <w:r>
        <w:continuationSeparator/>
      </w:r>
    </w:p>
  </w:footnote>
  <w:footnote w:id="1">
    <w:p w:rsidR="0071709C" w:rsidRDefault="00900413">
      <w:pPr>
        <w:pStyle w:val="Testonotaapidipagina"/>
      </w:pPr>
      <w:r>
        <w:rPr>
          <w:rStyle w:val="Rimandonotaapidipagina"/>
        </w:rPr>
        <w:footnoteRef/>
      </w:r>
      <w:r>
        <w:t xml:space="preserve"> </w:t>
      </w:r>
      <w:r>
        <w:rPr>
          <w:rFonts w:ascii="Arial" w:hAnsi="Arial" w:cs="Arial"/>
          <w:sz w:val="16"/>
          <w:szCs w:val="16"/>
        </w:rPr>
        <w:t>Ai sensi degli artt. 75 e 76 del D.P.R. n. 445/2000 e s.m.i. e dell’art. 19 della L. n. 241/1990 e s.m.i..</w:t>
      </w:r>
    </w:p>
  </w:footnote>
  <w:footnote w:id="2">
    <w:p w:rsidR="0071709C" w:rsidRDefault="00900413">
      <w:pPr>
        <w:pStyle w:val="Pidipagina"/>
        <w:tabs>
          <w:tab w:val="clear" w:pos="4819"/>
          <w:tab w:val="clear" w:pos="9638"/>
        </w:tabs>
      </w:pPr>
      <w:r>
        <w:rPr>
          <w:rStyle w:val="Rimandonotaapidipagina"/>
        </w:rPr>
        <w:footnoteRef/>
      </w:r>
      <w:r>
        <w:t xml:space="preserve"> </w:t>
      </w:r>
      <w:r>
        <w:rPr>
          <w:rFonts w:ascii="Arial" w:hAnsi="Arial" w:cs="Arial"/>
          <w:sz w:val="16"/>
        </w:rPr>
        <w:t>Non possono esercitare l’attività commerciale: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71709C" w:rsidRDefault="00900413">
      <w:pPr>
        <w:jc w:val="both"/>
        <w:rPr>
          <w:rFonts w:ascii="Arial" w:hAnsi="Arial" w:cs="Arial"/>
          <w:sz w:val="16"/>
          <w:szCs w:val="16"/>
        </w:rPr>
      </w:pPr>
      <w:r>
        <w:rPr>
          <w:rFonts w:ascii="Arial" w:hAnsi="Arial" w:cs="Arial"/>
          <w:sz w:val="16"/>
          <w:szCs w:val="16"/>
        </w:rPr>
        <w:t xml:space="preserve">In caso di Società, Associazioni ed Organismi collettivi i requisiti morali di cui all’art. 71 del </w:t>
      </w:r>
      <w:r w:rsidR="00996C88">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71, c.5 del </w:t>
      </w:r>
      <w:r w:rsidR="00996C88">
        <w:rPr>
          <w:rFonts w:ascii="Arial" w:hAnsi="Arial" w:cs="Arial"/>
          <w:sz w:val="16"/>
          <w:szCs w:val="16"/>
        </w:rPr>
        <w:t>D.Lgs.</w:t>
      </w:r>
      <w:r>
        <w:rPr>
          <w:rFonts w:ascii="Arial" w:hAnsi="Arial" w:cs="Arial"/>
          <w:sz w:val="16"/>
          <w:szCs w:val="16"/>
        </w:rPr>
        <w:t xml:space="preserve"> n. 59/2010 e s.m.i.;</w:t>
      </w:r>
    </w:p>
    <w:p w:rsidR="0071709C" w:rsidRDefault="0071709C">
      <w:pPr>
        <w:jc w:val="both"/>
        <w:rPr>
          <w:rFonts w:ascii="Arial" w:hAnsi="Arial" w:cs="Arial"/>
          <w:sz w:val="4"/>
          <w:szCs w:val="16"/>
        </w:rPr>
      </w:pPr>
    </w:p>
    <w:p w:rsidR="0071709C" w:rsidRDefault="00900413">
      <w:pPr>
        <w:jc w:val="both"/>
        <w:rPr>
          <w:rFonts w:ascii="Arial" w:hAnsi="Arial" w:cs="Arial"/>
          <w:sz w:val="16"/>
          <w:szCs w:val="16"/>
        </w:rPr>
      </w:pPr>
      <w:r>
        <w:rPr>
          <w:rFonts w:ascii="Arial" w:hAnsi="Arial" w:cs="Arial"/>
          <w:sz w:val="16"/>
          <w:szCs w:val="16"/>
        </w:rPr>
        <w:t xml:space="preserve">Ai sensi dell’art. 67 del </w:t>
      </w:r>
      <w:r w:rsidR="00996C88">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A6BFF"/>
    <w:multiLevelType w:val="multilevel"/>
    <w:tmpl w:val="D7103432"/>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 w15:restartNumberingAfterBreak="0">
    <w:nsid w:val="44C9280F"/>
    <w:multiLevelType w:val="multilevel"/>
    <w:tmpl w:val="F63AAD1C"/>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EB55708"/>
    <w:multiLevelType w:val="multilevel"/>
    <w:tmpl w:val="4D4EFC02"/>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9C"/>
    <w:rsid w:val="00026BE5"/>
    <w:rsid w:val="000C7250"/>
    <w:rsid w:val="0071709C"/>
    <w:rsid w:val="00900413"/>
    <w:rsid w:val="00996C88"/>
    <w:rsid w:val="00D31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CC729-2181-4ADA-B543-5F9DD83B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val="it-IT" w:eastAsia="ar-SA"/>
    </w:rPr>
  </w:style>
  <w:style w:type="paragraph" w:styleId="Titolo1">
    <w:name w:val="heading 1"/>
    <w:basedOn w:val="Normale"/>
    <w:next w:val="Normale"/>
    <w:pPr>
      <w:keepNext/>
      <w:tabs>
        <w:tab w:val="left" w:pos="0"/>
      </w:tabs>
      <w:jc w:val="both"/>
      <w:outlineLvl w:val="0"/>
    </w:pPr>
    <w:rPr>
      <w:rFonts w:ascii="Arial" w:hAnsi="Arial" w:cs="Arial"/>
      <w:b/>
      <w:bCs/>
      <w:sz w:val="54"/>
    </w:rPr>
  </w:style>
  <w:style w:type="paragraph" w:styleId="Titolo2">
    <w:name w:val="heading 2"/>
    <w:basedOn w:val="Normale"/>
    <w:next w:val="Normale"/>
    <w:pPr>
      <w:keepNext/>
      <w:tabs>
        <w:tab w:val="left"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pPr>
      <w:keepNext/>
      <w:tabs>
        <w:tab w:val="left"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pPr>
      <w:keepNext/>
      <w:tabs>
        <w:tab w:val="left"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pPr>
      <w:tabs>
        <w:tab w:val="left" w:pos="2628"/>
      </w:tabs>
      <w:spacing w:before="240" w:after="60"/>
      <w:ind w:left="2628" w:hanging="1008"/>
      <w:outlineLvl w:val="4"/>
    </w:pPr>
    <w:rPr>
      <w:b/>
      <w:bCs/>
      <w:i/>
      <w:iCs/>
      <w:sz w:val="26"/>
      <w:szCs w:val="26"/>
      <w:lang w:eastAsia="it-IT"/>
    </w:rPr>
  </w:style>
  <w:style w:type="paragraph" w:styleId="Titolo6">
    <w:name w:val="heading 6"/>
    <w:basedOn w:val="Normale"/>
    <w:next w:val="Normale"/>
    <w:pPr>
      <w:tabs>
        <w:tab w:val="left" w:pos="2772"/>
      </w:tabs>
      <w:spacing w:before="240" w:after="60"/>
      <w:ind w:left="2772" w:hanging="1152"/>
      <w:outlineLvl w:val="5"/>
    </w:pPr>
    <w:rPr>
      <w:b/>
      <w:bCs/>
      <w:sz w:val="22"/>
      <w:szCs w:val="22"/>
      <w:lang w:eastAsia="it-IT"/>
    </w:rPr>
  </w:style>
  <w:style w:type="paragraph" w:styleId="Titolo7">
    <w:name w:val="heading 7"/>
    <w:basedOn w:val="Normale"/>
    <w:next w:val="Normale"/>
    <w:pPr>
      <w:tabs>
        <w:tab w:val="left" w:pos="2916"/>
      </w:tabs>
      <w:spacing w:before="240" w:after="60"/>
      <w:ind w:left="2916" w:hanging="1296"/>
      <w:outlineLvl w:val="6"/>
    </w:pPr>
    <w:rPr>
      <w:lang w:eastAsia="it-IT"/>
    </w:rPr>
  </w:style>
  <w:style w:type="paragraph" w:styleId="Titolo8">
    <w:name w:val="heading 8"/>
    <w:basedOn w:val="Normale"/>
    <w:next w:val="Normale"/>
    <w:pPr>
      <w:tabs>
        <w:tab w:val="left" w:pos="3060"/>
      </w:tabs>
      <w:spacing w:before="240" w:after="60"/>
      <w:ind w:left="3060" w:hanging="1440"/>
      <w:outlineLvl w:val="7"/>
    </w:pPr>
    <w:rPr>
      <w:i/>
      <w:iCs/>
      <w:lang w:eastAsia="it-IT"/>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uiPriority w:val="99"/>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Heading5Char">
    <w:name w:val="Heading 5 Char"/>
    <w:rP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paragraph" w:styleId="Testonotaapidipagina">
    <w:name w:val="footnote text"/>
    <w:basedOn w:val="Normale"/>
    <w:rPr>
      <w:sz w:val="20"/>
      <w:szCs w:val="20"/>
      <w:lang w:eastAsia="it-IT"/>
    </w:rPr>
  </w:style>
  <w:style w:type="character" w:customStyle="1" w:styleId="FootnoteTextChar">
    <w:name w:val="Footnote Text Char"/>
    <w:basedOn w:val="Carpredefinitoparagrafo"/>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lang w:eastAsia="it-IT"/>
    </w:rPr>
  </w:style>
  <w:style w:type="paragraph" w:styleId="Sommario2">
    <w:name w:val="toc 2"/>
    <w:basedOn w:val="Normale"/>
    <w:next w:val="Normale"/>
    <w:autoRedefine/>
    <w:pPr>
      <w:tabs>
        <w:tab w:val="left" w:pos="960"/>
        <w:tab w:val="right" w:leader="dot" w:pos="10080"/>
      </w:tabs>
      <w:ind w:left="180"/>
    </w:pPr>
    <w:rPr>
      <w:lang w:eastAsia="it-IT"/>
    </w:rPr>
  </w:style>
  <w:style w:type="paragraph" w:styleId="Sommario3">
    <w:name w:val="toc 3"/>
    <w:basedOn w:val="Normale"/>
    <w:next w:val="Normale"/>
    <w:autoRedefine/>
    <w:pPr>
      <w:ind w:left="480"/>
    </w:pPr>
    <w:rPr>
      <w:lang w:eastAsia="it-IT"/>
    </w:r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character" w:styleId="Numeropagina">
    <w:name w:val="page number"/>
    <w:basedOn w:val="Carpredefinitoparagrafo"/>
  </w:style>
  <w:style w:type="paragraph" w:customStyle="1" w:styleId="tratto">
    <w:name w:val="tratto"/>
    <w:basedOn w:val="Normale"/>
    <w:pPr>
      <w:tabs>
        <w:tab w:val="left" w:pos="284"/>
      </w:tabs>
      <w:jc w:val="both"/>
    </w:pPr>
    <w:rPr>
      <w:lang w:eastAsia="it-IT"/>
    </w:rPr>
  </w:style>
  <w:style w:type="paragraph" w:customStyle="1" w:styleId="Default">
    <w:name w:val="Default"/>
    <w:pPr>
      <w:suppressAutoHyphens/>
      <w:autoSpaceDE w:val="0"/>
    </w:pPr>
    <w:rPr>
      <w:rFonts w:ascii="Arial" w:hAnsi="Arial" w:cs="Arial"/>
      <w:color w:val="000000"/>
      <w:sz w:val="24"/>
      <w:szCs w:val="24"/>
      <w:lang w:val="it-IT" w:eastAsia="it-IT"/>
    </w:rPr>
  </w:style>
  <w:style w:type="paragraph" w:styleId="Sommario4">
    <w:name w:val="toc 4"/>
    <w:basedOn w:val="Normale"/>
    <w:next w:val="Normale"/>
    <w:autoRedefine/>
    <w:pPr>
      <w:ind w:left="720"/>
    </w:pPr>
    <w:rPr>
      <w:lang w:eastAsia="it-IT"/>
    </w:rPr>
  </w:style>
  <w:style w:type="paragraph" w:styleId="NormaleWeb">
    <w:name w:val="Normal (Web)"/>
    <w:basedOn w:val="Normale"/>
    <w:pPr>
      <w:spacing w:before="100" w:after="100"/>
      <w:jc w:val="both"/>
    </w:pPr>
    <w:rPr>
      <w:rFonts w:ascii="Tahoma" w:hAnsi="Tahoma" w:cs="Tahoma"/>
      <w:color w:val="454B74"/>
      <w:sz w:val="20"/>
      <w:szCs w:val="20"/>
      <w:lang w:eastAsia="it-IT"/>
    </w:rPr>
  </w:style>
  <w:style w:type="paragraph" w:styleId="Corpodeltesto2">
    <w:name w:val="Body Text 2"/>
    <w:basedOn w:val="Normale"/>
    <w:pPr>
      <w:spacing w:after="120" w:line="480" w:lineRule="auto"/>
    </w:pPr>
    <w:rPr>
      <w:lang w:eastAsia="it-IT"/>
    </w:rPr>
  </w:style>
  <w:style w:type="character" w:customStyle="1" w:styleId="BodyText2Char">
    <w:name w:val="Body Text 2 Char"/>
    <w:rPr>
      <w:sz w:val="24"/>
      <w:szCs w:val="24"/>
    </w:rPr>
  </w:style>
  <w:style w:type="paragraph" w:styleId="Rientrocorpodeltesto">
    <w:name w:val="Body Text Indent"/>
    <w:basedOn w:val="Normale"/>
    <w:pPr>
      <w:spacing w:after="120"/>
      <w:ind w:left="283"/>
    </w:pPr>
    <w:rPr>
      <w:lang w:eastAsia="it-IT"/>
    </w:rPr>
  </w:style>
  <w:style w:type="character" w:customStyle="1" w:styleId="BodyTextIndentChar">
    <w:name w:val="Body Text Indent Char"/>
    <w:rPr>
      <w:sz w:val="24"/>
      <w:szCs w:val="24"/>
    </w:rPr>
  </w:style>
  <w:style w:type="paragraph" w:styleId="Sottotitolo">
    <w:name w:val="Subtitle"/>
    <w:basedOn w:val="Normale"/>
    <w:pPr>
      <w:spacing w:before="100" w:after="100"/>
    </w:pPr>
    <w:rPr>
      <w:lang w:eastAsia="it-IT"/>
    </w:rPr>
  </w:style>
  <w:style w:type="character" w:customStyle="1" w:styleId="SubtitleChar">
    <w:name w:val="Subtitle Char"/>
    <w:rPr>
      <w:sz w:val="24"/>
      <w:szCs w:val="24"/>
    </w:rPr>
  </w:style>
  <w:style w:type="paragraph" w:styleId="Testonotadichiusura">
    <w:name w:val="endnote text"/>
    <w:basedOn w:val="Normale"/>
    <w:rPr>
      <w:sz w:val="20"/>
      <w:szCs w:val="20"/>
      <w:lang w:eastAsia="it-IT"/>
    </w:rPr>
  </w:style>
  <w:style w:type="character" w:customStyle="1" w:styleId="EndnoteTextChar">
    <w:name w:val="Endnote Text Char"/>
    <w:basedOn w:val="Carpredefinitoparagrafo"/>
  </w:style>
  <w:style w:type="character" w:styleId="Rimandonotadichiusura">
    <w:name w:val="endnote reference"/>
    <w:rPr>
      <w:position w:val="0"/>
      <w:vertAlign w:val="superscript"/>
    </w:rPr>
  </w:style>
  <w:style w:type="character" w:customStyle="1" w:styleId="CommentReference">
    <w:name w:val="Comment Reference"/>
    <w:rPr>
      <w:sz w:val="16"/>
      <w:szCs w:val="16"/>
    </w:rPr>
  </w:style>
  <w:style w:type="paragraph" w:customStyle="1" w:styleId="CommentText">
    <w:name w:val="Comment Text"/>
    <w:basedOn w:val="Normale"/>
    <w:rPr>
      <w:sz w:val="20"/>
      <w:szCs w:val="20"/>
      <w:lang w:eastAsia="it-IT"/>
    </w:rPr>
  </w:style>
  <w:style w:type="character" w:customStyle="1" w:styleId="CommentTextChar">
    <w:name w:val="Comment Text Char"/>
    <w:basedOn w:val="Carpredefinitoparagrafo"/>
  </w:style>
  <w:style w:type="paragraph" w:customStyle="1" w:styleId="CommentSubject">
    <w:name w:val="Comment Subject"/>
    <w:basedOn w:val="CommentText"/>
    <w:next w:val="CommentText"/>
    <w:rPr>
      <w:b/>
      <w:bCs/>
    </w:rPr>
  </w:style>
  <w:style w:type="character" w:customStyle="1" w:styleId="CommentSubjectChar">
    <w:name w:val="Comment Subject Char"/>
    <w:rPr>
      <w:b/>
      <w:bCs/>
    </w:rPr>
  </w:style>
  <w:style w:type="character" w:customStyle="1" w:styleId="Heading1Char">
    <w:name w:val="Heading 1 Char"/>
    <w:rPr>
      <w:rFonts w:ascii="Arial" w:hAnsi="Arial" w:cs="Arial"/>
      <w:b/>
      <w:bCs/>
      <w:sz w:val="54"/>
      <w:szCs w:val="24"/>
      <w:lang w:eastAsia="ar-SA"/>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lastModifiedBy>Andrea Piredda</cp:lastModifiedBy>
  <cp:revision>3</cp:revision>
  <cp:lastPrinted>2013-02-01T15:13:00Z</cp:lastPrinted>
  <dcterms:created xsi:type="dcterms:W3CDTF">2017-06-26T08:44:00Z</dcterms:created>
  <dcterms:modified xsi:type="dcterms:W3CDTF">2018-09-27T13:14:00Z</dcterms:modified>
</cp:coreProperties>
</file>